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312" w:afterLines="100" w:line="560" w:lineRule="exact"/>
        <w:jc w:val="center"/>
        <w:rPr>
          <w:rFonts w:ascii="方正小标宋简体" w:hAnsi="方正小标宋简体" w:eastAsia="方正小标宋简体" w:cs="Times New Roman"/>
          <w:b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Times New Roman"/>
          <w:b/>
          <w:sz w:val="36"/>
          <w:szCs w:val="36"/>
        </w:rPr>
        <w:t>线上提交论文操作流程</w:t>
      </w:r>
    </w:p>
    <w:p>
      <w:pPr>
        <w:spacing w:line="560" w:lineRule="exact"/>
        <w:ind w:firstLine="600" w:firstLineChars="200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第一步：登录中国农业大学研究生院“研究生综合管理信息系统”（学生端）；</w:t>
      </w:r>
    </w:p>
    <w:p>
      <w:pPr>
        <w:spacing w:line="560" w:lineRule="exact"/>
        <w:ind w:firstLine="600" w:firstLineChars="200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第二步：</w:t>
      </w:r>
      <w:r>
        <w:rPr>
          <w:rFonts w:hint="eastAsia" w:ascii="仿宋" w:hAnsi="仿宋" w:eastAsia="仿宋" w:cs="宋体"/>
          <w:b/>
          <w:bCs/>
          <w:color w:val="FF0000"/>
          <w:kern w:val="0"/>
          <w:sz w:val="30"/>
          <w:szCs w:val="30"/>
        </w:rPr>
        <w:t>必须按照下图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：点击菜单</w:t>
      </w:r>
      <w:r>
        <w:rPr>
          <w:rFonts w:hint="eastAsia" w:ascii="仿宋" w:hAnsi="仿宋" w:eastAsia="仿宋" w:cs="宋体"/>
          <w:b/>
          <w:bCs/>
          <w:color w:val="FF0000"/>
          <w:kern w:val="0"/>
          <w:sz w:val="30"/>
          <w:szCs w:val="30"/>
        </w:rPr>
        <w:t>“论文答辩”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—点击</w:t>
      </w:r>
      <w:r>
        <w:rPr>
          <w:rFonts w:hint="eastAsia" w:ascii="仿宋" w:hAnsi="仿宋" w:eastAsia="仿宋" w:cs="宋体"/>
          <w:b/>
          <w:bCs/>
          <w:color w:val="FF0000"/>
          <w:kern w:val="0"/>
          <w:sz w:val="30"/>
          <w:szCs w:val="30"/>
        </w:rPr>
        <w:t>“提交论文送审信息”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；</w:t>
      </w:r>
    </w:p>
    <w:p>
      <w:pPr>
        <w:ind w:leftChars="-400" w:hanging="840" w:hangingChars="40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114300" distR="114300">
            <wp:extent cx="4572000" cy="20097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t="13255" r="15050" b="456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60" w:lineRule="exact"/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第三步：填写送审信息，标*的为必填项目，其中注意：</w:t>
      </w:r>
    </w:p>
    <w:p>
      <w:pPr>
        <w:spacing w:line="560" w:lineRule="exact"/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1.“论文起始时间”和“论文截止时间”需严格按照提示要求填写；</w:t>
      </w:r>
    </w:p>
    <w:p>
      <w:pPr>
        <w:spacing w:line="560" w:lineRule="exact"/>
        <w:ind w:firstLine="600" w:firstLineChars="200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2.论文需提交</w:t>
      </w:r>
      <w:r>
        <w:rPr>
          <w:rFonts w:hint="eastAsia" w:ascii="仿宋" w:hAnsi="仿宋" w:eastAsia="仿宋" w:cs="宋体"/>
          <w:b/>
          <w:bCs/>
          <w:color w:val="FF0000"/>
          <w:kern w:val="0"/>
          <w:sz w:val="30"/>
          <w:szCs w:val="30"/>
        </w:rPr>
        <w:t>PDF格式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的电子版，提交的论文中</w:t>
      </w:r>
      <w:r>
        <w:rPr>
          <w:rFonts w:hint="eastAsia" w:ascii="仿宋" w:hAnsi="仿宋" w:eastAsia="仿宋" w:cs="宋体"/>
          <w:b/>
          <w:bCs/>
          <w:color w:val="FF0000"/>
          <w:kern w:val="0"/>
          <w:sz w:val="30"/>
          <w:szCs w:val="30"/>
        </w:rPr>
        <w:t>不得有空页、学号；论文不署导师和作者姓名、不附个人简历和致谢；</w:t>
      </w:r>
    </w:p>
    <w:p>
      <w:pPr>
        <w:spacing w:line="560" w:lineRule="exact"/>
        <w:ind w:firstLine="600" w:firstLineChars="200"/>
        <w:rPr>
          <w:rFonts w:ascii="仿宋" w:hAnsi="仿宋" w:eastAsia="仿宋" w:cs="宋体"/>
          <w:color w:val="333333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3.全部信息填写完成后才可提交，提交后能查看和修改送审信息（注意：毕业生申请博士学位答辩，填写信息时，必须在本人原有信息的基础上更新信息，以保证本次提交的信息为最新信息）。</w:t>
      </w:r>
    </w:p>
    <w:p>
      <w:pPr>
        <w:widowControl/>
        <w:shd w:val="clear" w:color="auto" w:fill="FFFFFF"/>
        <w:spacing w:line="560" w:lineRule="exact"/>
        <w:jc w:val="center"/>
        <w:rPr>
          <w:rFonts w:ascii="仿宋" w:hAnsi="仿宋" w:eastAsia="仿宋" w:cs="宋体"/>
          <w:color w:val="333333"/>
          <w:kern w:val="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333333"/>
          <w:kern w:val="0"/>
          <w:sz w:val="30"/>
          <w:szCs w:val="30"/>
          <w:shd w:val="clear" w:color="auto" w:fill="FFFFFF"/>
        </w:rPr>
        <w:t xml:space="preserve">                            </w:t>
      </w:r>
    </w:p>
    <w:p>
      <w:pPr>
        <w:widowControl/>
        <w:shd w:val="clear" w:color="auto" w:fill="FFFFFF"/>
        <w:spacing w:line="560" w:lineRule="exact"/>
        <w:jc w:val="center"/>
        <w:rPr>
          <w:rFonts w:ascii="仿宋" w:hAnsi="仿宋" w:eastAsia="仿宋" w:cs="宋体"/>
          <w:color w:val="333333"/>
          <w:kern w:val="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宋体"/>
          <w:color w:val="333333"/>
          <w:kern w:val="0"/>
          <w:sz w:val="30"/>
          <w:szCs w:val="30"/>
          <w:shd w:val="clear" w:color="auto" w:fill="FFFFFF"/>
        </w:rPr>
        <w:t xml:space="preserve">                               中国农业大学研究生院</w:t>
      </w:r>
    </w:p>
    <w:p>
      <w:pPr>
        <w:widowControl/>
        <w:shd w:val="clear" w:color="auto" w:fill="FFFFFF"/>
        <w:spacing w:line="560" w:lineRule="exact"/>
        <w:jc w:val="center"/>
        <w:rPr>
          <w:rFonts w:cs="Times New Roman"/>
        </w:rPr>
      </w:pPr>
      <w:r>
        <w:rPr>
          <w:rFonts w:hint="eastAsia" w:ascii="仿宋" w:hAnsi="仿宋" w:eastAsia="仿宋" w:cs="宋体"/>
          <w:color w:val="333333"/>
          <w:kern w:val="0"/>
          <w:sz w:val="30"/>
          <w:szCs w:val="30"/>
          <w:shd w:val="clear" w:color="auto" w:fill="FFFFFF"/>
        </w:rPr>
        <w:t xml:space="preserve">                                   2020年</w:t>
      </w:r>
      <w:r>
        <w:rPr>
          <w:rFonts w:ascii="仿宋" w:hAnsi="仿宋" w:eastAsia="仿宋" w:cs="宋体"/>
          <w:color w:val="333333"/>
          <w:kern w:val="0"/>
          <w:sz w:val="30"/>
          <w:szCs w:val="30"/>
          <w:shd w:val="clear" w:color="auto" w:fill="FFFFFF"/>
        </w:rPr>
        <w:t>2</w:t>
      </w:r>
      <w:r>
        <w:rPr>
          <w:rFonts w:hint="eastAsia" w:ascii="仿宋" w:hAnsi="仿宋" w:eastAsia="仿宋" w:cs="宋体"/>
          <w:color w:val="333333"/>
          <w:kern w:val="0"/>
          <w:sz w:val="30"/>
          <w:szCs w:val="30"/>
          <w:shd w:val="clear" w:color="auto" w:fill="FFFFFF"/>
        </w:rPr>
        <w:t>月</w:t>
      </w:r>
      <w:r>
        <w:rPr>
          <w:rFonts w:ascii="仿宋" w:hAnsi="仿宋" w:eastAsia="仿宋" w:cs="宋体"/>
          <w:color w:val="333333"/>
          <w:kern w:val="0"/>
          <w:sz w:val="30"/>
          <w:szCs w:val="30"/>
          <w:shd w:val="clear" w:color="auto" w:fill="FFFFFF"/>
        </w:rPr>
        <w:t>7</w:t>
      </w:r>
      <w:r>
        <w:rPr>
          <w:rFonts w:hint="eastAsia" w:ascii="仿宋" w:hAnsi="仿宋" w:eastAsia="仿宋" w:cs="宋体"/>
          <w:color w:val="333333"/>
          <w:kern w:val="0"/>
          <w:sz w:val="30"/>
          <w:szCs w:val="30"/>
          <w:shd w:val="clear" w:color="auto" w:fill="FFFFFF"/>
        </w:rPr>
        <w:t>日</w:t>
      </w:r>
      <w:r>
        <w:rPr>
          <w:rFonts w:ascii="仿宋" w:hAnsi="仿宋" w:eastAsia="仿宋"/>
          <w:color w:val="333333"/>
          <w:kern w:val="0"/>
          <w:sz w:val="30"/>
          <w:szCs w:val="30"/>
          <w:shd w:val="clear" w:color="auto" w:fill="FFFFFF"/>
        </w:rPr>
        <w:t xml:space="preserve">    </w:t>
      </w:r>
      <w:r>
        <w:rPr>
          <w:rFonts w:hint="eastAsia" w:ascii="仿宋" w:hAnsi="仿宋" w:eastAsia="仿宋"/>
          <w:color w:val="333333"/>
          <w:kern w:val="0"/>
          <w:sz w:val="30"/>
          <w:szCs w:val="30"/>
          <w:shd w:val="clear" w:color="auto" w:fill="FFFFFF"/>
        </w:rPr>
        <w:t xml:space="preserve"> </w:t>
      </w:r>
      <w:r>
        <w:rPr>
          <w:rFonts w:ascii="仿宋" w:hAnsi="仿宋" w:eastAsia="仿宋"/>
          <w:color w:val="333333"/>
          <w:kern w:val="0"/>
          <w:sz w:val="30"/>
          <w:szCs w:val="30"/>
          <w:shd w:val="clear" w:color="auto" w:fill="FFFFFF"/>
        </w:rPr>
        <w:t xml:space="preserve"> </w:t>
      </w:r>
      <w:r>
        <w:rPr>
          <w:color w:val="333333"/>
          <w:kern w:val="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</w:t>
      </w:r>
      <w:r>
        <w:rPr>
          <w:rFonts w:hint="eastAsia"/>
          <w:color w:val="333333"/>
          <w:kern w:val="0"/>
          <w:sz w:val="24"/>
          <w:szCs w:val="24"/>
          <w:shd w:val="clear" w:color="auto" w:fill="FFFFFF"/>
        </w:rPr>
        <w:t xml:space="preserve">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AA4DEB"/>
    <w:rsid w:val="000417BD"/>
    <w:rsid w:val="00043641"/>
    <w:rsid w:val="000646E5"/>
    <w:rsid w:val="00065ACD"/>
    <w:rsid w:val="00074D77"/>
    <w:rsid w:val="001D336D"/>
    <w:rsid w:val="003B6784"/>
    <w:rsid w:val="004E5025"/>
    <w:rsid w:val="004F5767"/>
    <w:rsid w:val="00572BEA"/>
    <w:rsid w:val="005E7CDB"/>
    <w:rsid w:val="00693059"/>
    <w:rsid w:val="00693350"/>
    <w:rsid w:val="006E172E"/>
    <w:rsid w:val="00721CE2"/>
    <w:rsid w:val="00775AAC"/>
    <w:rsid w:val="007E2D42"/>
    <w:rsid w:val="008008CA"/>
    <w:rsid w:val="008F6C79"/>
    <w:rsid w:val="009D2D43"/>
    <w:rsid w:val="009E7FC2"/>
    <w:rsid w:val="00A77154"/>
    <w:rsid w:val="00BE1CB5"/>
    <w:rsid w:val="00C0400E"/>
    <w:rsid w:val="00C17AE1"/>
    <w:rsid w:val="00C76EE3"/>
    <w:rsid w:val="00D72862"/>
    <w:rsid w:val="00D94427"/>
    <w:rsid w:val="00DC00F8"/>
    <w:rsid w:val="00DF309F"/>
    <w:rsid w:val="00F04E5D"/>
    <w:rsid w:val="00F2734C"/>
    <w:rsid w:val="00F42B2C"/>
    <w:rsid w:val="03AE4579"/>
    <w:rsid w:val="0CBA716F"/>
    <w:rsid w:val="0DF2612F"/>
    <w:rsid w:val="0FBB7BAE"/>
    <w:rsid w:val="1E023D38"/>
    <w:rsid w:val="23C15246"/>
    <w:rsid w:val="2CCD7936"/>
    <w:rsid w:val="2EBA7803"/>
    <w:rsid w:val="354919BB"/>
    <w:rsid w:val="3A650559"/>
    <w:rsid w:val="3CEC7DD6"/>
    <w:rsid w:val="41F13627"/>
    <w:rsid w:val="493C158F"/>
    <w:rsid w:val="4B576DB2"/>
    <w:rsid w:val="4C703841"/>
    <w:rsid w:val="4FC310AF"/>
    <w:rsid w:val="56DA094E"/>
    <w:rsid w:val="63317860"/>
    <w:rsid w:val="66615D75"/>
    <w:rsid w:val="68196CFE"/>
    <w:rsid w:val="6D7048E3"/>
    <w:rsid w:val="70FD0E71"/>
    <w:rsid w:val="7BAA4DEB"/>
    <w:rsid w:val="7BF9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99"/>
    <w:rPr>
      <w:rFonts w:cs="Calibri"/>
      <w:kern w:val="2"/>
      <w:sz w:val="18"/>
      <w:szCs w:val="18"/>
    </w:rPr>
  </w:style>
  <w:style w:type="character" w:customStyle="1" w:styleId="7">
    <w:name w:val="页脚 字符"/>
    <w:link w:val="2"/>
    <w:qFormat/>
    <w:uiPriority w:val="99"/>
    <w:rPr>
      <w:rFonts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</Words>
  <Characters>462</Characters>
  <Lines>3</Lines>
  <Paragraphs>1</Paragraphs>
  <TotalTime>4</TotalTime>
  <ScaleCrop>false</ScaleCrop>
  <LinksUpToDate>false</LinksUpToDate>
  <CharactersWithSpaces>541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2020-02-07T09:25:00Z</dcterms:created>
  <dc:creator>admin</dc:creator>
  <cp:lastModifiedBy>Beata</cp:lastModifiedBy>
  <dcterms:modified xsi:type="dcterms:W3CDTF">2022-01-22T02:19:26Z</dcterms:modified>
  <dc:title>校级抽查博士研究生学位论文提交送审流程（含同等学力人员申请博士学位、毕业生申请博士学位答辩生）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2D54D483BC03418FB69213D056C1C035</vt:lpwstr>
  </property>
</Properties>
</file>